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A91" w:rsidRPr="00D25D09" w:rsidRDefault="006F4A91" w:rsidP="006F4A9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9A42C9" w:rsidRPr="00D25D09" w:rsidRDefault="009A42C9" w:rsidP="009A4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9A42C9" w:rsidRPr="00D25D09" w:rsidRDefault="009A42C9" w:rsidP="009A4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ИРКУТСКАЯ ОБЛАСТЬ БОДАЙБИНСКИЙ РАЙОН</w:t>
      </w:r>
    </w:p>
    <w:p w:rsidR="009A42C9" w:rsidRPr="00D25D09" w:rsidRDefault="009A42C9" w:rsidP="009A4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АДМИНИСТРАЦИЯ ГОРОДА БОДАЙБО И РАЙОНА </w:t>
      </w:r>
    </w:p>
    <w:p w:rsidR="009A42C9" w:rsidRPr="00D25D09" w:rsidRDefault="009A42C9" w:rsidP="009A4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 О С Т А Н О В Л Е Н И Е</w:t>
      </w:r>
    </w:p>
    <w:p w:rsidR="009A42C9" w:rsidRPr="00D25D09" w:rsidRDefault="009A42C9" w:rsidP="009A42C9">
      <w:pPr>
        <w:spacing w:after="0" w:line="240" w:lineRule="auto"/>
        <w:ind w:left="9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A42C9" w:rsidRPr="00D25D09" w:rsidRDefault="004D2DDD" w:rsidP="009A42C9">
      <w:pPr>
        <w:spacing w:after="0" w:line="240" w:lineRule="auto"/>
        <w:ind w:right="-441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roofErr w:type="gramStart"/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r w:rsidR="009A42C9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A00FA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="009A42C9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42C9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9A42C9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Бодайбо                                        № _______</w:t>
      </w:r>
    </w:p>
    <w:p w:rsidR="009A42C9" w:rsidRPr="00D25D09" w:rsidRDefault="009A42C9" w:rsidP="009A42C9">
      <w:pPr>
        <w:spacing w:after="0" w:line="240" w:lineRule="auto"/>
        <w:ind w:right="-4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4A91" w:rsidRPr="00D25D09" w:rsidRDefault="009A42C9" w:rsidP="009A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4A91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внесении изменений в</w:t>
      </w:r>
    </w:p>
    <w:p w:rsidR="006F4A91" w:rsidRPr="00D25D09" w:rsidRDefault="009A42C9" w:rsidP="009A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</w:t>
      </w:r>
      <w:r w:rsidR="006F4A91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ый </w:t>
      </w:r>
      <w:r w:rsidR="005A25F9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</w:t>
      </w:r>
    </w:p>
    <w:p w:rsidR="006F4A91" w:rsidRPr="00D25D09" w:rsidRDefault="006F4A91" w:rsidP="009A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9A42C9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униципальногообразования</w:t>
      </w:r>
    </w:p>
    <w:p w:rsidR="006F4A91" w:rsidRPr="00D25D09" w:rsidRDefault="009A42C9" w:rsidP="009A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Бодайбо и района на период</w:t>
      </w:r>
    </w:p>
    <w:p w:rsidR="009A42C9" w:rsidRPr="00D25D09" w:rsidRDefault="009A42C9" w:rsidP="009A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до 202</w:t>
      </w:r>
      <w:r w:rsidR="002A59DD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9A42C9" w:rsidRPr="00D25D09" w:rsidRDefault="009A42C9" w:rsidP="009A4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59DD" w:rsidRPr="00D25D09" w:rsidRDefault="002A59DD" w:rsidP="002A59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D25D09">
        <w:rPr>
          <w:rFonts w:ascii="Times New Roman" w:hAnsi="Times New Roman" w:cs="Times New Roman"/>
          <w:sz w:val="24"/>
          <w:szCs w:val="24"/>
        </w:rPr>
        <w:t xml:space="preserve">Руководствуясь </w:t>
      </w:r>
      <w:hyperlink r:id="rId6" w:history="1">
        <w:r w:rsidRPr="00D25D09">
          <w:rPr>
            <w:rFonts w:ascii="Times New Roman" w:hAnsi="Times New Roman" w:cs="Times New Roman"/>
            <w:sz w:val="24"/>
            <w:szCs w:val="24"/>
          </w:rPr>
          <w:t>ст. 170.1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Федерации, </w:t>
      </w:r>
      <w:hyperlink r:id="rId7" w:history="1">
        <w:r w:rsidRPr="00D25D09">
          <w:rPr>
            <w:rFonts w:ascii="Times New Roman" w:hAnsi="Times New Roman" w:cs="Times New Roman"/>
            <w:sz w:val="24"/>
            <w:szCs w:val="24"/>
          </w:rPr>
          <w:t>п. 4 ч. 5 ст. 11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D25D09">
          <w:rPr>
            <w:rFonts w:ascii="Times New Roman" w:hAnsi="Times New Roman" w:cs="Times New Roman"/>
            <w:sz w:val="24"/>
            <w:szCs w:val="24"/>
          </w:rPr>
          <w:t>ст. 12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D25D09">
          <w:rPr>
            <w:rFonts w:ascii="Times New Roman" w:hAnsi="Times New Roman" w:cs="Times New Roman"/>
            <w:sz w:val="24"/>
            <w:szCs w:val="24"/>
          </w:rPr>
          <w:t>ч. 1 ст. 39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 Федерального закона "О стратегическом планировании в Российской Федерации", </w:t>
      </w:r>
      <w:hyperlink r:id="rId10" w:history="1">
        <w:r w:rsidRPr="00D25D09">
          <w:rPr>
            <w:rFonts w:ascii="Times New Roman" w:hAnsi="Times New Roman" w:cs="Times New Roman"/>
            <w:sz w:val="24"/>
            <w:szCs w:val="24"/>
          </w:rPr>
          <w:t>Правилами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планирования, утвержденным постановлением Правительства Российской Федерации от 25.06.2015 N 631,</w:t>
      </w: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ст. 31 Устава муниципального образования г. Бодайбо и района</w:t>
      </w:r>
      <w:r w:rsidRPr="00D25D09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D25D09">
          <w:rPr>
            <w:rFonts w:ascii="Times New Roman" w:hAnsi="Times New Roman" w:cs="Times New Roman"/>
            <w:sz w:val="24"/>
            <w:szCs w:val="24"/>
          </w:rPr>
          <w:t xml:space="preserve">ст. 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5(1) Положения о бюджетном процессе в муниципальном образовании г. Бодайбо и района, утвержденного решением Думы г. Бодайбо и района 02.04.2008 N 11-па, </w:t>
      </w:r>
      <w:hyperlink r:id="rId12" w:history="1">
        <w:r w:rsidRPr="00D25D09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утверждения, период действия, а также требования к составу и содержанию бюджетного прогноза муниципального образования г. Бодайбо и района на долгосрочный период</w:t>
      </w:r>
      <w:r w:rsidRPr="00D25D09">
        <w:rPr>
          <w:rFonts w:ascii="Times New Roman" w:hAnsi="Times New Roman" w:cs="Times New Roman"/>
          <w:sz w:val="24"/>
          <w:szCs w:val="24"/>
        </w:rPr>
        <w:t>, утвержденным постановлением Администрации г. Бодайбо и  района от 07.07.2019 N 117-п</w:t>
      </w:r>
      <w:r w:rsidRPr="00D25D0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2A59DD" w:rsidRPr="00D25D09" w:rsidRDefault="002A59DD" w:rsidP="002A59D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ПОСТАНОВЛЯЕТ:</w:t>
      </w:r>
    </w:p>
    <w:p w:rsidR="003D1A5A" w:rsidRPr="00D25D09" w:rsidRDefault="006F4A91" w:rsidP="006F4A91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</w:rPr>
        <w:t xml:space="preserve">Внести </w:t>
      </w:r>
      <w:r w:rsidR="005A25F9" w:rsidRPr="00D25D09">
        <w:rPr>
          <w:rFonts w:ascii="Times New Roman" w:eastAsia="Times New Roman" w:hAnsi="Times New Roman" w:cs="Times New Roman"/>
          <w:sz w:val="24"/>
          <w:szCs w:val="24"/>
        </w:rPr>
        <w:t>следующие</w:t>
      </w:r>
      <w:r w:rsidRPr="00D25D09">
        <w:rPr>
          <w:rFonts w:ascii="Times New Roman" w:eastAsia="Times New Roman" w:hAnsi="Times New Roman" w:cs="Times New Roman"/>
          <w:sz w:val="24"/>
          <w:szCs w:val="24"/>
        </w:rPr>
        <w:t xml:space="preserve"> изменения в постановление   Администрации г. Бодайбо и района   от </w:t>
      </w:r>
      <w:r w:rsidR="002A59DD" w:rsidRPr="00D25D09">
        <w:rPr>
          <w:rFonts w:ascii="Times New Roman" w:eastAsia="Times New Roman" w:hAnsi="Times New Roman" w:cs="Times New Roman"/>
          <w:sz w:val="24"/>
          <w:szCs w:val="24"/>
        </w:rPr>
        <w:t>19.01.2023</w:t>
      </w:r>
      <w:r w:rsidRPr="00D25D09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2A59DD" w:rsidRPr="00D25D09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25D09">
        <w:rPr>
          <w:rFonts w:ascii="Times New Roman" w:eastAsia="Times New Roman" w:hAnsi="Times New Roman" w:cs="Times New Roman"/>
          <w:sz w:val="24"/>
          <w:szCs w:val="24"/>
        </w:rPr>
        <w:t>-пп «Об утверждении Бюджетного прогноза муниципального образования г. Бодайбо и района на период до 202</w:t>
      </w:r>
      <w:r w:rsidR="002A59DD" w:rsidRPr="00D25D09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25D09">
        <w:rPr>
          <w:rFonts w:ascii="Times New Roman" w:eastAsia="Times New Roman" w:hAnsi="Times New Roman" w:cs="Times New Roman"/>
          <w:sz w:val="24"/>
          <w:szCs w:val="24"/>
        </w:rPr>
        <w:t xml:space="preserve"> года» (далее – Бюджетный прогноз):</w:t>
      </w:r>
    </w:p>
    <w:p w:rsidR="006F4A91" w:rsidRPr="00D25D09" w:rsidRDefault="006F4A91" w:rsidP="0007246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1.1.  Приложения 1, 2 к Бюджетному прог</w:t>
      </w:r>
      <w:r w:rsidR="00072468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нозу изложить в новой редакции (прилагаются).</w:t>
      </w:r>
    </w:p>
    <w:p w:rsidR="003D1A5A" w:rsidRPr="00D25D09" w:rsidRDefault="00072468" w:rsidP="00FF39C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hAnsi="Times New Roman" w:cs="Times New Roman"/>
          <w:sz w:val="24"/>
          <w:szCs w:val="24"/>
        </w:rPr>
        <w:t xml:space="preserve">Начальнику отдела организационной работы Администрации г. Бодайбо и района </w:t>
      </w:r>
      <w:r w:rsidR="00582B25" w:rsidRPr="00D25D09">
        <w:rPr>
          <w:rFonts w:ascii="Times New Roman" w:hAnsi="Times New Roman" w:cs="Times New Roman"/>
          <w:sz w:val="24"/>
          <w:szCs w:val="24"/>
        </w:rPr>
        <w:t>В.Г. Харитоновой</w:t>
      </w:r>
      <w:r w:rsidRPr="00D25D09">
        <w:rPr>
          <w:rFonts w:ascii="Times New Roman" w:hAnsi="Times New Roman" w:cs="Times New Roman"/>
          <w:sz w:val="24"/>
          <w:szCs w:val="24"/>
        </w:rPr>
        <w:t>:</w:t>
      </w:r>
    </w:p>
    <w:p w:rsidR="00072468" w:rsidRPr="00D25D09" w:rsidRDefault="00072468" w:rsidP="000724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2.1. Опубликовать настоящее постановление в газете «Ленский шахтер».</w:t>
      </w:r>
    </w:p>
    <w:p w:rsidR="00072468" w:rsidRPr="00D25D09" w:rsidRDefault="00072468" w:rsidP="00072468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 xml:space="preserve">2.2. Разместить актуальную редакцию </w:t>
      </w:r>
      <w:r w:rsidR="004D2DDD" w:rsidRPr="00D25D09">
        <w:rPr>
          <w:rFonts w:ascii="Times New Roman" w:hAnsi="Times New Roman" w:cs="Times New Roman"/>
          <w:sz w:val="24"/>
          <w:szCs w:val="24"/>
        </w:rPr>
        <w:t>Постановления</w:t>
      </w:r>
      <w:r w:rsidRPr="00D25D09">
        <w:rPr>
          <w:rFonts w:ascii="Times New Roman" w:hAnsi="Times New Roman" w:cs="Times New Roman"/>
          <w:sz w:val="24"/>
          <w:szCs w:val="24"/>
        </w:rPr>
        <w:t xml:space="preserve"> на официальном сайте Администрации г. Бодайбо и района в информационно-телекоммуникационной сети Интернет.</w:t>
      </w:r>
    </w:p>
    <w:p w:rsidR="00072468" w:rsidRPr="00D25D09" w:rsidRDefault="00072468" w:rsidP="00072468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МЭР Г. БОДАЙБО И РАЙОНА                                                                      Е.Ю. ЮМАШЕВ</w:t>
      </w:r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F39CF" w:rsidRPr="00D25D09" w:rsidRDefault="00FF39CF" w:rsidP="00FF39CF">
      <w:p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42C9" w:rsidRPr="00D25D09" w:rsidRDefault="009A42C9" w:rsidP="002C0E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2C9" w:rsidRPr="00D25D09" w:rsidRDefault="009A42C9" w:rsidP="002C0E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42C9" w:rsidRPr="00D25D09" w:rsidRDefault="009A42C9" w:rsidP="002C0E5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2468" w:rsidRPr="00D25D09" w:rsidRDefault="00072468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72468" w:rsidRPr="00D25D09" w:rsidRDefault="00072468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072468" w:rsidRPr="00D25D09" w:rsidRDefault="00072468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от _________ № ____</w:t>
      </w:r>
    </w:p>
    <w:p w:rsidR="00072468" w:rsidRPr="00D25D09" w:rsidRDefault="00072468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479E0" w:rsidRPr="00D25D09" w:rsidRDefault="00072468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«</w:t>
      </w:r>
      <w:r w:rsidR="005479E0" w:rsidRPr="00D25D09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479E0" w:rsidRPr="00D25D09" w:rsidRDefault="005479E0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к Бюджетному прогнозу</w:t>
      </w:r>
    </w:p>
    <w:p w:rsidR="005479E0" w:rsidRPr="00D25D09" w:rsidRDefault="005479E0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5479E0" w:rsidRPr="00D25D09" w:rsidRDefault="005479E0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 xml:space="preserve">г. Бодайбо и района на период </w:t>
      </w:r>
    </w:p>
    <w:p w:rsidR="005479E0" w:rsidRPr="00D25D09" w:rsidRDefault="005479E0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до 202</w:t>
      </w:r>
      <w:r w:rsidR="002A59DD" w:rsidRPr="00D25D09">
        <w:rPr>
          <w:rFonts w:ascii="Times New Roman" w:hAnsi="Times New Roman" w:cs="Times New Roman"/>
          <w:sz w:val="24"/>
          <w:szCs w:val="24"/>
        </w:rPr>
        <w:t xml:space="preserve">8 </w:t>
      </w:r>
      <w:r w:rsidRPr="00D25D09">
        <w:rPr>
          <w:rFonts w:ascii="Times New Roman" w:hAnsi="Times New Roman" w:cs="Times New Roman"/>
          <w:sz w:val="24"/>
          <w:szCs w:val="24"/>
        </w:rPr>
        <w:t>года</w:t>
      </w:r>
    </w:p>
    <w:p w:rsidR="005479E0" w:rsidRPr="00D25D09" w:rsidRDefault="005479E0" w:rsidP="005479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A59DD" w:rsidRPr="00D25D09" w:rsidRDefault="002A59DD" w:rsidP="002A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Прогноз основных характеристик</w:t>
      </w:r>
    </w:p>
    <w:p w:rsidR="002A59DD" w:rsidRPr="00D25D09" w:rsidRDefault="002A59DD" w:rsidP="002A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бюджета муниципального образования</w:t>
      </w:r>
    </w:p>
    <w:p w:rsidR="002A59DD" w:rsidRPr="00D25D09" w:rsidRDefault="002A59DD" w:rsidP="002A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г. Бодайбо и района</w:t>
      </w:r>
    </w:p>
    <w:p w:rsidR="002A59DD" w:rsidRPr="00D25D09" w:rsidRDefault="002A59DD" w:rsidP="002A59D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млн.</w:t>
      </w:r>
      <w:r w:rsidR="00A30DE3"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Pr="00D25D09">
        <w:rPr>
          <w:rFonts w:ascii="Times New Roman" w:hAnsi="Times New Roman" w:cs="Times New Roman"/>
          <w:sz w:val="24"/>
          <w:szCs w:val="24"/>
        </w:rPr>
        <w:t>руб.</w:t>
      </w: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3114"/>
        <w:gridCol w:w="1134"/>
        <w:gridCol w:w="1134"/>
        <w:gridCol w:w="1134"/>
        <w:gridCol w:w="1134"/>
        <w:gridCol w:w="1134"/>
        <w:gridCol w:w="1134"/>
      </w:tblGrid>
      <w:tr w:rsidR="002A59DD" w:rsidRPr="00D25D09" w:rsidTr="005158B3">
        <w:trPr>
          <w:trHeight w:val="481"/>
        </w:trPr>
        <w:tc>
          <w:tcPr>
            <w:tcW w:w="311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2023 г.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2024 г.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2025 г.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2026 г.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2027 г.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2028 г.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 - всего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1 843,</w:t>
            </w: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2 182,0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2 468,2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2 218,2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D55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2 296,1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2 380,1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A59DD" w:rsidRPr="00D25D09" w:rsidRDefault="002A59DD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налоговые и неналоговые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1 160,4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1 433,1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1 621,1</w:t>
            </w:r>
          </w:p>
        </w:tc>
        <w:tc>
          <w:tcPr>
            <w:tcW w:w="1134" w:type="dxa"/>
            <w:vAlign w:val="center"/>
          </w:tcPr>
          <w:p w:rsidR="00A30DE3" w:rsidRPr="00D25D09" w:rsidRDefault="00BF6984" w:rsidP="00A30D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1 644,8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1 722,6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1 804,0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i/>
                <w:sz w:val="24"/>
                <w:szCs w:val="24"/>
              </w:rPr>
              <w:t>Темпы роста налоговых и неналоговых доходов, %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13,1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безвозмездные поступления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683,0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847,1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573,4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573,4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576,1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 - всего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1 765,5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1 971,2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2 580,2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2 382,7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2 358,1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2 434,3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i/>
                <w:sz w:val="24"/>
                <w:szCs w:val="24"/>
              </w:rPr>
              <w:t>Темпы роста расходов, %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BF69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- 4,0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- 7,7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- 1,0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Дефицит (-)/Профицит (+)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78,0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210,8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- 111,2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- 164,5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- 62,0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- 54,1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i/>
                <w:sz w:val="24"/>
                <w:szCs w:val="24"/>
              </w:rPr>
              <w:t>Отношение дефицита к общему годовому объему доходов бюджета без учета объема безвозмездных поступлений (в процентах)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A59DD" w:rsidRPr="00D25D09" w:rsidTr="005158B3">
        <w:tc>
          <w:tcPr>
            <w:tcW w:w="3114" w:type="dxa"/>
          </w:tcPr>
          <w:p w:rsidR="002A59DD" w:rsidRPr="00D25D09" w:rsidRDefault="002A59DD" w:rsidP="005158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долг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2A59DD" w:rsidRPr="00D25D09" w:rsidRDefault="00BF6984" w:rsidP="005158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5D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2A59DD" w:rsidRPr="00D25D09" w:rsidRDefault="002A59DD" w:rsidP="002A59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7B60" w:rsidRPr="00D25D09" w:rsidRDefault="00AF7B60" w:rsidP="005479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479E0" w:rsidRPr="00D25D09" w:rsidRDefault="005479E0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9E0" w:rsidRPr="00D25D09" w:rsidRDefault="005479E0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9E0" w:rsidRPr="00D25D09" w:rsidRDefault="005479E0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479E0" w:rsidRPr="00D25D09" w:rsidRDefault="005479E0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0E5B" w:rsidRPr="00D25D09" w:rsidRDefault="002C0E5B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2C0E5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59DD" w:rsidRPr="00D25D09" w:rsidRDefault="002A59DD" w:rsidP="0007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07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072468" w:rsidRPr="00D25D09" w:rsidRDefault="00072468" w:rsidP="0007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к проекту изменений Бюджетного прогноза муниципального</w:t>
      </w:r>
    </w:p>
    <w:p w:rsidR="00072468" w:rsidRPr="00D25D09" w:rsidRDefault="00072468" w:rsidP="0007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образования г. Бодайбо и района на период до 202</w:t>
      </w:r>
      <w:r w:rsidR="00A92DD5" w:rsidRPr="00D25D09">
        <w:rPr>
          <w:rFonts w:ascii="Times New Roman" w:hAnsi="Times New Roman" w:cs="Times New Roman"/>
          <w:sz w:val="24"/>
          <w:szCs w:val="24"/>
        </w:rPr>
        <w:t>8</w:t>
      </w:r>
      <w:r w:rsidRPr="00D25D09">
        <w:rPr>
          <w:rFonts w:ascii="Times New Roman" w:hAnsi="Times New Roman" w:cs="Times New Roman"/>
          <w:sz w:val="24"/>
          <w:szCs w:val="24"/>
        </w:rPr>
        <w:t xml:space="preserve"> года </w:t>
      </w:r>
    </w:p>
    <w:p w:rsidR="00072468" w:rsidRPr="00D25D09" w:rsidRDefault="00072468" w:rsidP="0007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72468" w:rsidRPr="00D25D09" w:rsidRDefault="00072468" w:rsidP="001C4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Проект изменения Бюджетного прогноза муниципального образования г. Бодайбо и района на период до 202</w:t>
      </w:r>
      <w:r w:rsidR="00E34664" w:rsidRPr="00D25D09">
        <w:rPr>
          <w:rFonts w:ascii="Times New Roman" w:hAnsi="Times New Roman" w:cs="Times New Roman"/>
          <w:sz w:val="24"/>
          <w:szCs w:val="24"/>
        </w:rPr>
        <w:t>8</w:t>
      </w:r>
      <w:r w:rsidRPr="00D25D09">
        <w:rPr>
          <w:rFonts w:ascii="Times New Roman" w:hAnsi="Times New Roman" w:cs="Times New Roman"/>
          <w:sz w:val="24"/>
          <w:szCs w:val="24"/>
        </w:rPr>
        <w:t xml:space="preserve"> года (далее – Бюджетный прогноз) подготовлен в соответствии с</w:t>
      </w:r>
      <w:r w:rsidR="009E22C1" w:rsidRPr="00D25D09">
        <w:rPr>
          <w:rFonts w:ascii="Times New Roman" w:hAnsi="Times New Roman" w:cs="Times New Roman"/>
          <w:sz w:val="24"/>
          <w:szCs w:val="24"/>
        </w:rPr>
        <w:t>о</w:t>
      </w:r>
      <w:r w:rsidR="004D2DDD" w:rsidRPr="00D25D09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9F6566" w:rsidRPr="00D25D09">
          <w:rPr>
            <w:rFonts w:ascii="Times New Roman" w:hAnsi="Times New Roman" w:cs="Times New Roman"/>
            <w:sz w:val="24"/>
            <w:szCs w:val="24"/>
          </w:rPr>
          <w:t xml:space="preserve">ст. </w:t>
        </w:r>
      </w:hyperlink>
      <w:r w:rsidR="009F6566" w:rsidRPr="00D25D09">
        <w:rPr>
          <w:rFonts w:ascii="Times New Roman" w:hAnsi="Times New Roman" w:cs="Times New Roman"/>
          <w:sz w:val="24"/>
          <w:szCs w:val="24"/>
        </w:rPr>
        <w:t>5(1) Положения о бюджетном процессе в муниципальном образовании г. Бодайбо и района, утвержденного решением Думы г. Бодайбо и района</w:t>
      </w:r>
      <w:r w:rsidR="004D2DDD"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="009F6566" w:rsidRPr="00D25D09">
        <w:rPr>
          <w:rFonts w:ascii="Times New Roman" w:hAnsi="Times New Roman" w:cs="Times New Roman"/>
          <w:sz w:val="24"/>
          <w:szCs w:val="24"/>
        </w:rPr>
        <w:t xml:space="preserve">02.04.2008 N 11-па, </w:t>
      </w:r>
      <w:hyperlink r:id="rId14" w:history="1">
        <w:r w:rsidR="009F6566" w:rsidRPr="00D25D09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="004D2DDD"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="009F6566" w:rsidRPr="00D25D0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 и утверждения, период действия, а также требования к составу и содержанию бюджетного прогноза муниципального образования г. Бодайбо и района на долгосрочный период</w:t>
      </w:r>
      <w:r w:rsidR="009F6566" w:rsidRPr="00D25D09">
        <w:rPr>
          <w:rFonts w:ascii="Times New Roman" w:hAnsi="Times New Roman" w:cs="Times New Roman"/>
          <w:sz w:val="24"/>
          <w:szCs w:val="24"/>
        </w:rPr>
        <w:t>, утвержденным постановлением Администрации г. Бодайбо и  района от 07.07.2019 N 117-п</w:t>
      </w:r>
      <w:r w:rsidR="009E22C1" w:rsidRPr="00D25D09">
        <w:rPr>
          <w:rFonts w:ascii="Times New Roman" w:hAnsi="Times New Roman" w:cs="Times New Roman"/>
          <w:sz w:val="24"/>
          <w:szCs w:val="24"/>
        </w:rPr>
        <w:t xml:space="preserve"> в части корректировки основных параметров бюджета муниципального </w:t>
      </w:r>
      <w:r w:rsidR="00FA0164" w:rsidRPr="00D25D09">
        <w:rPr>
          <w:rFonts w:ascii="Times New Roman" w:hAnsi="Times New Roman" w:cs="Times New Roman"/>
          <w:sz w:val="24"/>
          <w:szCs w:val="24"/>
        </w:rPr>
        <w:t>образования г. Бодайбо и района, так как необходимо корректировать показатели 202</w:t>
      </w:r>
      <w:r w:rsidR="00BF6984" w:rsidRPr="00D25D09">
        <w:rPr>
          <w:rFonts w:ascii="Times New Roman" w:hAnsi="Times New Roman" w:cs="Times New Roman"/>
          <w:sz w:val="24"/>
          <w:szCs w:val="24"/>
        </w:rPr>
        <w:t>5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="000D6C8B" w:rsidRPr="00D25D09">
        <w:rPr>
          <w:rFonts w:ascii="Times New Roman" w:hAnsi="Times New Roman" w:cs="Times New Roman"/>
          <w:sz w:val="24"/>
          <w:szCs w:val="24"/>
        </w:rPr>
        <w:t xml:space="preserve">года с учетом </w:t>
      </w:r>
      <w:r w:rsidR="00FA0164" w:rsidRPr="00D25D09">
        <w:rPr>
          <w:rFonts w:ascii="Times New Roman" w:hAnsi="Times New Roman" w:cs="Times New Roman"/>
          <w:sz w:val="24"/>
          <w:szCs w:val="24"/>
        </w:rPr>
        <w:t>решени</w:t>
      </w:r>
      <w:r w:rsidR="00BF6984" w:rsidRPr="00D25D09">
        <w:rPr>
          <w:rFonts w:ascii="Times New Roman" w:hAnsi="Times New Roman" w:cs="Times New Roman"/>
          <w:sz w:val="24"/>
          <w:szCs w:val="24"/>
        </w:rPr>
        <w:t>й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Д</w:t>
      </w:r>
      <w:r w:rsidR="000D6C8B" w:rsidRPr="00D25D09">
        <w:rPr>
          <w:rFonts w:ascii="Times New Roman" w:hAnsi="Times New Roman" w:cs="Times New Roman"/>
          <w:sz w:val="24"/>
          <w:szCs w:val="24"/>
        </w:rPr>
        <w:t xml:space="preserve">умы г. Бодайбо и района 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«О внесении изменений и дополнений  в решение Думы г. Бодайбо и района от </w:t>
      </w:r>
      <w:r w:rsidR="000F2F41" w:rsidRPr="00D25D09">
        <w:rPr>
          <w:rFonts w:ascii="Times New Roman" w:hAnsi="Times New Roman" w:cs="Times New Roman"/>
          <w:sz w:val="24"/>
          <w:szCs w:val="24"/>
        </w:rPr>
        <w:t>12.12.2024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г. № </w:t>
      </w:r>
      <w:r w:rsidR="005158B3" w:rsidRPr="00D25D09">
        <w:rPr>
          <w:rFonts w:ascii="Times New Roman" w:hAnsi="Times New Roman" w:cs="Times New Roman"/>
          <w:sz w:val="24"/>
          <w:szCs w:val="24"/>
        </w:rPr>
        <w:t>2</w:t>
      </w:r>
      <w:r w:rsidR="000F2F41" w:rsidRPr="00D25D09">
        <w:rPr>
          <w:rFonts w:ascii="Times New Roman" w:hAnsi="Times New Roman" w:cs="Times New Roman"/>
          <w:sz w:val="24"/>
          <w:szCs w:val="24"/>
        </w:rPr>
        <w:t>2</w:t>
      </w:r>
      <w:r w:rsidR="00FA0164" w:rsidRPr="00D25D09">
        <w:rPr>
          <w:rFonts w:ascii="Times New Roman" w:hAnsi="Times New Roman" w:cs="Times New Roman"/>
          <w:sz w:val="24"/>
          <w:szCs w:val="24"/>
        </w:rPr>
        <w:t>-па «О бюджете муниципального образования г. Бодайбо и района на 202</w:t>
      </w:r>
      <w:r w:rsidR="000F2F41" w:rsidRPr="00D25D09">
        <w:rPr>
          <w:rFonts w:ascii="Times New Roman" w:hAnsi="Times New Roman" w:cs="Times New Roman"/>
          <w:sz w:val="24"/>
          <w:szCs w:val="24"/>
        </w:rPr>
        <w:t>5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года и плановый период 202</w:t>
      </w:r>
      <w:r w:rsidR="000F2F41" w:rsidRPr="00D25D09">
        <w:rPr>
          <w:rFonts w:ascii="Times New Roman" w:hAnsi="Times New Roman" w:cs="Times New Roman"/>
          <w:sz w:val="24"/>
          <w:szCs w:val="24"/>
        </w:rPr>
        <w:t>6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и 202</w:t>
      </w:r>
      <w:r w:rsidR="000F2F41" w:rsidRPr="00D25D09">
        <w:rPr>
          <w:rFonts w:ascii="Times New Roman" w:hAnsi="Times New Roman" w:cs="Times New Roman"/>
          <w:sz w:val="24"/>
          <w:szCs w:val="24"/>
        </w:rPr>
        <w:t>7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годов»,</w:t>
      </w:r>
      <w:r w:rsidR="006B3865" w:rsidRPr="00D25D09">
        <w:rPr>
          <w:rFonts w:ascii="Times New Roman" w:hAnsi="Times New Roman" w:cs="Times New Roman"/>
          <w:sz w:val="24"/>
          <w:szCs w:val="24"/>
        </w:rPr>
        <w:t xml:space="preserve"> ожидаемой оценки исполнения бюджета муниципального образования г. Бодайбо и района</w:t>
      </w:r>
      <w:r w:rsidR="00E57110" w:rsidRPr="00D25D09">
        <w:rPr>
          <w:rFonts w:ascii="Times New Roman" w:hAnsi="Times New Roman" w:cs="Times New Roman"/>
          <w:sz w:val="24"/>
          <w:szCs w:val="24"/>
        </w:rPr>
        <w:t xml:space="preserve"> в 202</w:t>
      </w:r>
      <w:r w:rsidR="000F2F41" w:rsidRPr="00D25D09">
        <w:rPr>
          <w:rFonts w:ascii="Times New Roman" w:hAnsi="Times New Roman" w:cs="Times New Roman"/>
          <w:sz w:val="24"/>
          <w:szCs w:val="24"/>
        </w:rPr>
        <w:t>5</w:t>
      </w:r>
      <w:r w:rsidR="00E57110" w:rsidRPr="00D25D09">
        <w:rPr>
          <w:rFonts w:ascii="Times New Roman" w:hAnsi="Times New Roman" w:cs="Times New Roman"/>
          <w:sz w:val="24"/>
          <w:szCs w:val="24"/>
        </w:rPr>
        <w:t xml:space="preserve"> году</w:t>
      </w:r>
      <w:r w:rsidR="006B3865" w:rsidRPr="00D25D09">
        <w:rPr>
          <w:rFonts w:ascii="Times New Roman" w:hAnsi="Times New Roman" w:cs="Times New Roman"/>
          <w:sz w:val="24"/>
          <w:szCs w:val="24"/>
        </w:rPr>
        <w:t>,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а также показателей 202</w:t>
      </w:r>
      <w:r w:rsidR="00D25D09" w:rsidRPr="00D25D09">
        <w:rPr>
          <w:rFonts w:ascii="Times New Roman" w:hAnsi="Times New Roman" w:cs="Times New Roman"/>
          <w:sz w:val="24"/>
          <w:szCs w:val="24"/>
        </w:rPr>
        <w:t>6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– 202</w:t>
      </w:r>
      <w:r w:rsidR="00D25D09" w:rsidRPr="00D25D09">
        <w:rPr>
          <w:rFonts w:ascii="Times New Roman" w:hAnsi="Times New Roman" w:cs="Times New Roman"/>
          <w:sz w:val="24"/>
          <w:szCs w:val="24"/>
        </w:rPr>
        <w:t>8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0D6C8B" w:rsidRPr="00D25D09">
        <w:rPr>
          <w:rFonts w:ascii="Times New Roman" w:hAnsi="Times New Roman" w:cs="Times New Roman"/>
          <w:sz w:val="24"/>
          <w:szCs w:val="24"/>
        </w:rPr>
        <w:t>с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учетом проекта решения Думы г. Бодайбо и района «О бюджете муниципального образования г. Бодайбо и района на 202</w:t>
      </w:r>
      <w:r w:rsidR="00D25D09" w:rsidRPr="00D25D09">
        <w:rPr>
          <w:rFonts w:ascii="Times New Roman" w:hAnsi="Times New Roman" w:cs="Times New Roman"/>
          <w:sz w:val="24"/>
          <w:szCs w:val="24"/>
        </w:rPr>
        <w:t>6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25D09" w:rsidRPr="00D25D09">
        <w:rPr>
          <w:rFonts w:ascii="Times New Roman" w:hAnsi="Times New Roman" w:cs="Times New Roman"/>
          <w:sz w:val="24"/>
          <w:szCs w:val="24"/>
        </w:rPr>
        <w:t>7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и 202</w:t>
      </w:r>
      <w:r w:rsidR="00D25D09" w:rsidRPr="00D25D09">
        <w:rPr>
          <w:rFonts w:ascii="Times New Roman" w:hAnsi="Times New Roman" w:cs="Times New Roman"/>
          <w:sz w:val="24"/>
          <w:szCs w:val="24"/>
        </w:rPr>
        <w:t>8</w:t>
      </w:r>
      <w:r w:rsidR="00FA0164" w:rsidRPr="00D25D09">
        <w:rPr>
          <w:rFonts w:ascii="Times New Roman" w:hAnsi="Times New Roman" w:cs="Times New Roman"/>
          <w:sz w:val="24"/>
          <w:szCs w:val="24"/>
        </w:rPr>
        <w:t xml:space="preserve"> годов».</w:t>
      </w:r>
    </w:p>
    <w:p w:rsidR="00BE3BCF" w:rsidRPr="00D25D09" w:rsidRDefault="00BE3BCF" w:rsidP="001C40FA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Корректировка показателей Бюджетного прогноза обусловлена необходимостью его приведения в соответствие</w:t>
      </w:r>
      <w:r w:rsidR="005A25F9" w:rsidRPr="00D25D09">
        <w:rPr>
          <w:rFonts w:ascii="Times New Roman" w:hAnsi="Times New Roman" w:cs="Times New Roman"/>
          <w:sz w:val="24"/>
          <w:szCs w:val="24"/>
        </w:rPr>
        <w:t xml:space="preserve"> с</w:t>
      </w:r>
      <w:r w:rsidRPr="00D25D09">
        <w:rPr>
          <w:rFonts w:ascii="Times New Roman" w:hAnsi="Times New Roman" w:cs="Times New Roman"/>
          <w:sz w:val="24"/>
          <w:szCs w:val="24"/>
        </w:rPr>
        <w:t xml:space="preserve"> изм</w:t>
      </w:r>
      <w:r w:rsidR="005A25F9" w:rsidRPr="00D25D09">
        <w:rPr>
          <w:rFonts w:ascii="Times New Roman" w:hAnsi="Times New Roman" w:cs="Times New Roman"/>
          <w:sz w:val="24"/>
          <w:szCs w:val="24"/>
        </w:rPr>
        <w:t>енившейся экономической ситуацией</w:t>
      </w:r>
      <w:r w:rsidRPr="00D25D09">
        <w:rPr>
          <w:rFonts w:ascii="Times New Roman" w:hAnsi="Times New Roman" w:cs="Times New Roman"/>
          <w:sz w:val="24"/>
          <w:szCs w:val="24"/>
        </w:rPr>
        <w:t>.</w:t>
      </w:r>
    </w:p>
    <w:p w:rsidR="00D25D09" w:rsidRPr="00D25D09" w:rsidRDefault="00D25D09" w:rsidP="00D25D09">
      <w:pPr>
        <w:pStyle w:val="a7"/>
        <w:ind w:firstLine="425"/>
        <w:jc w:val="both"/>
        <w:rPr>
          <w:b w:val="0"/>
          <w:szCs w:val="24"/>
        </w:rPr>
      </w:pPr>
      <w:r w:rsidRPr="00D25D09">
        <w:rPr>
          <w:b w:val="0"/>
          <w:szCs w:val="24"/>
        </w:rPr>
        <w:t>При подготовке проекта учтены ожидаемые параметры исполнения бюджета муниципального образования г.</w:t>
      </w:r>
      <w:r w:rsidRPr="00D25D09">
        <w:rPr>
          <w:b w:val="0"/>
          <w:szCs w:val="24"/>
        </w:rPr>
        <w:t xml:space="preserve"> </w:t>
      </w:r>
      <w:r w:rsidRPr="00D25D09">
        <w:rPr>
          <w:b w:val="0"/>
          <w:szCs w:val="24"/>
        </w:rPr>
        <w:t>Бодайбо и района за 2025 год, консервативный вариант основных параметров прогноза социально-экономического развития муниципального образования г.</w:t>
      </w:r>
      <w:r w:rsidRPr="00D25D09">
        <w:rPr>
          <w:b w:val="0"/>
          <w:szCs w:val="24"/>
        </w:rPr>
        <w:t xml:space="preserve"> </w:t>
      </w:r>
      <w:r w:rsidRPr="00D25D09">
        <w:rPr>
          <w:b w:val="0"/>
          <w:szCs w:val="24"/>
        </w:rPr>
        <w:t>Бодайбо и района на 2026 год и плановый период 2027 и 2028 годов, изменения налогового и бюджетного законодательства, вступающие в силу с 2026 года.</w:t>
      </w:r>
      <w:r w:rsidRPr="00D25D09">
        <w:rPr>
          <w:b w:val="0"/>
          <w:szCs w:val="24"/>
        </w:rPr>
        <w:br/>
        <w:t>При подготовке проекта бюджета муниципального образования г.</w:t>
      </w:r>
      <w:r w:rsidRPr="00D25D09">
        <w:rPr>
          <w:b w:val="0"/>
          <w:szCs w:val="24"/>
        </w:rPr>
        <w:t xml:space="preserve"> </w:t>
      </w:r>
      <w:r w:rsidRPr="00D25D09">
        <w:rPr>
          <w:b w:val="0"/>
          <w:szCs w:val="24"/>
        </w:rPr>
        <w:t>Бодайбо и района на 2026 год и на плановый период 2027 и 2028 годов учтены положения:</w:t>
      </w:r>
    </w:p>
    <w:p w:rsidR="00D25D09" w:rsidRPr="00D25D09" w:rsidRDefault="00D25D09" w:rsidP="00D25D09">
      <w:pPr>
        <w:pStyle w:val="a7"/>
        <w:ind w:firstLine="425"/>
        <w:jc w:val="both"/>
        <w:rPr>
          <w:b w:val="0"/>
          <w:szCs w:val="24"/>
        </w:rPr>
      </w:pPr>
      <w:r w:rsidRPr="00D25D09">
        <w:rPr>
          <w:b w:val="0"/>
          <w:szCs w:val="24"/>
        </w:rPr>
        <w:t>- Федерального закона от 26.12.2024 №488-ФЗ " О внесении изменений в Бюджетный кодекс Российской Федерации и статьи 12 и 15 Федерального закона «О внесении изменений в отдельные законодательные акты Российской Федерации, приостановления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 в части зачисления с 1 января 2026 года в областной бюджет платы за негативное воздействие на окружающую среду по нормативу 100,0%";</w:t>
      </w:r>
    </w:p>
    <w:p w:rsidR="00D25D09" w:rsidRPr="00D25D09" w:rsidRDefault="00D25D09" w:rsidP="00D25D09">
      <w:pPr>
        <w:pStyle w:val="a7"/>
        <w:ind w:firstLine="425"/>
        <w:jc w:val="both"/>
        <w:rPr>
          <w:b w:val="0"/>
          <w:szCs w:val="24"/>
        </w:rPr>
      </w:pPr>
      <w:r w:rsidRPr="00D25D09">
        <w:rPr>
          <w:b w:val="0"/>
          <w:szCs w:val="24"/>
        </w:rPr>
        <w:t>- приказа Минфина России от 10.06.2025 №70н "Об утверждении кодов (перечней кодов) бюджетной классификации Российской Федерации на 2026 год (на 2026 год и на плановый период 2027 и 2028 годов)";</w:t>
      </w:r>
    </w:p>
    <w:p w:rsidR="00D25D09" w:rsidRPr="00D25D09" w:rsidRDefault="00D25D09" w:rsidP="00D25D09">
      <w:pPr>
        <w:pStyle w:val="a7"/>
        <w:ind w:firstLine="425"/>
        <w:jc w:val="both"/>
        <w:rPr>
          <w:b w:val="0"/>
          <w:szCs w:val="24"/>
        </w:rPr>
      </w:pPr>
      <w:r w:rsidRPr="00D25D09">
        <w:rPr>
          <w:b w:val="0"/>
          <w:szCs w:val="24"/>
        </w:rPr>
        <w:t>- закона Иркутской области от 22.10.2013 №74-оз "О межбюджетных трансфертах и нормативах отчислений доходов в местные бюджеты" (с из</w:t>
      </w:r>
      <w:r w:rsidRPr="00D25D09">
        <w:rPr>
          <w:b w:val="0"/>
          <w:szCs w:val="24"/>
        </w:rPr>
        <w:t>менениями и дополнениями);</w:t>
      </w:r>
    </w:p>
    <w:p w:rsidR="00D25D09" w:rsidRPr="00D25D09" w:rsidRDefault="00D25D09" w:rsidP="00D25D09">
      <w:pPr>
        <w:pStyle w:val="a7"/>
        <w:ind w:firstLine="425"/>
        <w:jc w:val="both"/>
        <w:rPr>
          <w:b w:val="0"/>
          <w:szCs w:val="24"/>
        </w:rPr>
      </w:pPr>
      <w:r w:rsidRPr="00D25D09">
        <w:rPr>
          <w:b w:val="0"/>
          <w:szCs w:val="24"/>
        </w:rPr>
        <w:t>- закона Иркутской области от 30.11.2021 №121-ОЗ "О наделении органов местного самоуправления муниципальных районов Иркутской области государственными полномочиями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 за счет средств областного бюджета";</w:t>
      </w:r>
    </w:p>
    <w:p w:rsidR="00D25D09" w:rsidRPr="00D25D09" w:rsidRDefault="00D25D09" w:rsidP="00D25D09">
      <w:pPr>
        <w:pStyle w:val="a7"/>
        <w:ind w:firstLine="425"/>
        <w:jc w:val="both"/>
        <w:rPr>
          <w:b w:val="0"/>
          <w:szCs w:val="24"/>
        </w:rPr>
      </w:pPr>
      <w:r w:rsidRPr="00D25D09">
        <w:rPr>
          <w:b w:val="0"/>
          <w:szCs w:val="24"/>
        </w:rPr>
        <w:t>- проекта закона Иркутской области «Об областном бюджете на 2026 год и на плановый период 2027 и 2028 годов».</w:t>
      </w:r>
    </w:p>
    <w:p w:rsidR="00FA0164" w:rsidRPr="00D25D09" w:rsidRDefault="00BE3BCF" w:rsidP="001D78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 xml:space="preserve">Формирование расходной части бюджета муниципального образования г. Бодайбо и района осуществлено с учетом соблюдения ограничений по уровню дефицита </w:t>
      </w:r>
      <w:r w:rsidR="00DF0CE1" w:rsidRPr="00D25D09">
        <w:rPr>
          <w:rFonts w:ascii="Times New Roman" w:hAnsi="Times New Roman" w:cs="Times New Roman"/>
          <w:sz w:val="24"/>
          <w:szCs w:val="24"/>
        </w:rPr>
        <w:t>и</w:t>
      </w:r>
      <w:r w:rsidR="004D2DDD"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Pr="00D25D09">
        <w:rPr>
          <w:rFonts w:ascii="Times New Roman" w:hAnsi="Times New Roman" w:cs="Times New Roman"/>
          <w:sz w:val="24"/>
          <w:szCs w:val="24"/>
        </w:rPr>
        <w:t xml:space="preserve">предоставленных </w:t>
      </w:r>
      <w:r w:rsidR="00DF0CE1" w:rsidRPr="00D25D09">
        <w:rPr>
          <w:rFonts w:ascii="Times New Roman" w:hAnsi="Times New Roman" w:cs="Times New Roman"/>
          <w:sz w:val="24"/>
          <w:szCs w:val="24"/>
        </w:rPr>
        <w:t xml:space="preserve">главными распорядителями средств </w:t>
      </w:r>
      <w:r w:rsidR="00D21EAB" w:rsidRPr="00D25D09">
        <w:rPr>
          <w:rFonts w:ascii="Times New Roman" w:hAnsi="Times New Roman" w:cs="Times New Roman"/>
          <w:sz w:val="24"/>
          <w:szCs w:val="24"/>
        </w:rPr>
        <w:t>бюджет</w:t>
      </w:r>
      <w:r w:rsidR="0090107F" w:rsidRPr="00D25D09">
        <w:rPr>
          <w:rFonts w:ascii="Times New Roman" w:hAnsi="Times New Roman" w:cs="Times New Roman"/>
          <w:sz w:val="24"/>
          <w:szCs w:val="24"/>
        </w:rPr>
        <w:t>а муниципального образования г. Бодайбо и района</w:t>
      </w:r>
      <w:r w:rsidR="004D2DDD" w:rsidRPr="00D25D09">
        <w:rPr>
          <w:rFonts w:ascii="Times New Roman" w:hAnsi="Times New Roman" w:cs="Times New Roman"/>
          <w:sz w:val="24"/>
          <w:szCs w:val="24"/>
        </w:rPr>
        <w:t xml:space="preserve"> </w:t>
      </w:r>
      <w:r w:rsidR="00DF0CE1" w:rsidRPr="00D25D09">
        <w:rPr>
          <w:rFonts w:ascii="Times New Roman" w:hAnsi="Times New Roman" w:cs="Times New Roman"/>
          <w:sz w:val="24"/>
          <w:szCs w:val="24"/>
        </w:rPr>
        <w:t>предельных объемов бюджетных ассигнований на исполнение действующих и принимаемых обязательств.</w:t>
      </w:r>
    </w:p>
    <w:p w:rsidR="00072468" w:rsidRPr="00D25D09" w:rsidRDefault="00072468" w:rsidP="000724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40FA" w:rsidRPr="00D25D09" w:rsidRDefault="001C40FA" w:rsidP="001C40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40FA" w:rsidRPr="00D25D09" w:rsidRDefault="001C40FA" w:rsidP="001C40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C40FA" w:rsidRPr="00D25D09" w:rsidRDefault="001C40FA" w:rsidP="001C4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1C40FA" w:rsidRPr="00D25D09" w:rsidRDefault="001C40FA" w:rsidP="003869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25D09">
        <w:rPr>
          <w:rFonts w:ascii="Times New Roman" w:hAnsi="Times New Roman" w:cs="Times New Roman"/>
          <w:sz w:val="24"/>
          <w:szCs w:val="24"/>
        </w:rPr>
        <w:t xml:space="preserve">администрации г. Бодайбо и района </w:t>
      </w:r>
      <w:r w:rsidRPr="00D25D09">
        <w:rPr>
          <w:rFonts w:ascii="Times New Roman" w:hAnsi="Times New Roman" w:cs="Times New Roman"/>
          <w:sz w:val="24"/>
          <w:szCs w:val="24"/>
        </w:rPr>
        <w:tab/>
      </w:r>
      <w:r w:rsidRPr="00D25D09">
        <w:rPr>
          <w:rFonts w:ascii="Times New Roman" w:hAnsi="Times New Roman" w:cs="Times New Roman"/>
          <w:sz w:val="24"/>
          <w:szCs w:val="24"/>
        </w:rPr>
        <w:tab/>
      </w:r>
      <w:r w:rsidRPr="00D25D09">
        <w:rPr>
          <w:rFonts w:ascii="Times New Roman" w:hAnsi="Times New Roman" w:cs="Times New Roman"/>
          <w:sz w:val="24"/>
          <w:szCs w:val="24"/>
        </w:rPr>
        <w:tab/>
      </w:r>
      <w:r w:rsidRPr="00D25D09">
        <w:rPr>
          <w:rFonts w:ascii="Times New Roman" w:hAnsi="Times New Roman" w:cs="Times New Roman"/>
          <w:sz w:val="24"/>
          <w:szCs w:val="24"/>
        </w:rPr>
        <w:tab/>
        <w:t xml:space="preserve">Т.Ю. </w:t>
      </w:r>
      <w:proofErr w:type="spellStart"/>
      <w:r w:rsidRPr="00D25D09">
        <w:rPr>
          <w:rFonts w:ascii="Times New Roman" w:hAnsi="Times New Roman" w:cs="Times New Roman"/>
          <w:sz w:val="24"/>
          <w:szCs w:val="24"/>
        </w:rPr>
        <w:t>Меледина</w:t>
      </w:r>
      <w:proofErr w:type="spellEnd"/>
    </w:p>
    <w:sectPr w:rsidR="001C40FA" w:rsidRPr="00D25D09" w:rsidSect="007D6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07254"/>
    <w:multiLevelType w:val="multilevel"/>
    <w:tmpl w:val="3B382B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39181CF1"/>
    <w:multiLevelType w:val="hybridMultilevel"/>
    <w:tmpl w:val="E31A0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E579B7"/>
    <w:multiLevelType w:val="hybridMultilevel"/>
    <w:tmpl w:val="14486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0E5B"/>
    <w:rsid w:val="0001115C"/>
    <w:rsid w:val="00051CB4"/>
    <w:rsid w:val="00055D4E"/>
    <w:rsid w:val="00067132"/>
    <w:rsid w:val="00072468"/>
    <w:rsid w:val="00074D0A"/>
    <w:rsid w:val="00082AC5"/>
    <w:rsid w:val="000D33BF"/>
    <w:rsid w:val="000D6C8B"/>
    <w:rsid w:val="000F2F41"/>
    <w:rsid w:val="000F5FD4"/>
    <w:rsid w:val="00115E60"/>
    <w:rsid w:val="001C40FA"/>
    <w:rsid w:val="001D78C3"/>
    <w:rsid w:val="002177CC"/>
    <w:rsid w:val="0026756D"/>
    <w:rsid w:val="002A2013"/>
    <w:rsid w:val="002A59DD"/>
    <w:rsid w:val="002C0E5B"/>
    <w:rsid w:val="002C7E1E"/>
    <w:rsid w:val="00363D8E"/>
    <w:rsid w:val="00373C8F"/>
    <w:rsid w:val="00386931"/>
    <w:rsid w:val="0039380B"/>
    <w:rsid w:val="003A6705"/>
    <w:rsid w:val="003B68C7"/>
    <w:rsid w:val="003D0CCA"/>
    <w:rsid w:val="003D1A5A"/>
    <w:rsid w:val="00440719"/>
    <w:rsid w:val="00446BA9"/>
    <w:rsid w:val="004C4F56"/>
    <w:rsid w:val="004D2DDD"/>
    <w:rsid w:val="00504DC0"/>
    <w:rsid w:val="005158B3"/>
    <w:rsid w:val="00531297"/>
    <w:rsid w:val="00534AD1"/>
    <w:rsid w:val="005479E0"/>
    <w:rsid w:val="00582B25"/>
    <w:rsid w:val="00596539"/>
    <w:rsid w:val="00597230"/>
    <w:rsid w:val="005A25F9"/>
    <w:rsid w:val="005E19B3"/>
    <w:rsid w:val="00697270"/>
    <w:rsid w:val="006B3865"/>
    <w:rsid w:val="006F4A91"/>
    <w:rsid w:val="006F5567"/>
    <w:rsid w:val="00714735"/>
    <w:rsid w:val="00722A9D"/>
    <w:rsid w:val="00773025"/>
    <w:rsid w:val="0079471C"/>
    <w:rsid w:val="007A77FB"/>
    <w:rsid w:val="007D6B2C"/>
    <w:rsid w:val="008015E7"/>
    <w:rsid w:val="00894677"/>
    <w:rsid w:val="008B31E0"/>
    <w:rsid w:val="008F535D"/>
    <w:rsid w:val="0090107F"/>
    <w:rsid w:val="009539E7"/>
    <w:rsid w:val="009A380C"/>
    <w:rsid w:val="009A42C9"/>
    <w:rsid w:val="009B3F01"/>
    <w:rsid w:val="009C1337"/>
    <w:rsid w:val="009E22C1"/>
    <w:rsid w:val="009F1319"/>
    <w:rsid w:val="009F6566"/>
    <w:rsid w:val="00A17560"/>
    <w:rsid w:val="00A2597A"/>
    <w:rsid w:val="00A30DE3"/>
    <w:rsid w:val="00A32865"/>
    <w:rsid w:val="00A92DD5"/>
    <w:rsid w:val="00AA5613"/>
    <w:rsid w:val="00AA78FB"/>
    <w:rsid w:val="00AF7B60"/>
    <w:rsid w:val="00B44B4E"/>
    <w:rsid w:val="00BA00FA"/>
    <w:rsid w:val="00BB6924"/>
    <w:rsid w:val="00BE3BCF"/>
    <w:rsid w:val="00BF34B6"/>
    <w:rsid w:val="00BF6984"/>
    <w:rsid w:val="00C34097"/>
    <w:rsid w:val="00C700BA"/>
    <w:rsid w:val="00CA4475"/>
    <w:rsid w:val="00CC7599"/>
    <w:rsid w:val="00CD5CD5"/>
    <w:rsid w:val="00D15E32"/>
    <w:rsid w:val="00D21EAB"/>
    <w:rsid w:val="00D25D09"/>
    <w:rsid w:val="00D27315"/>
    <w:rsid w:val="00D440EE"/>
    <w:rsid w:val="00D55691"/>
    <w:rsid w:val="00D95FA6"/>
    <w:rsid w:val="00DC1991"/>
    <w:rsid w:val="00DF0CE1"/>
    <w:rsid w:val="00E34664"/>
    <w:rsid w:val="00E57110"/>
    <w:rsid w:val="00EE614D"/>
    <w:rsid w:val="00F27C67"/>
    <w:rsid w:val="00FA0164"/>
    <w:rsid w:val="00FF39CF"/>
    <w:rsid w:val="00FF5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E7C9"/>
  <w15:docId w15:val="{8513B7F6-468A-435A-B854-0BFB470D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B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8C7"/>
    <w:pPr>
      <w:ind w:left="720"/>
      <w:contextualSpacing/>
    </w:pPr>
  </w:style>
  <w:style w:type="table" w:styleId="a4">
    <w:name w:val="Table Grid"/>
    <w:basedOn w:val="a1"/>
    <w:uiPriority w:val="39"/>
    <w:rsid w:val="009B3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74D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74D0A"/>
    <w:rPr>
      <w:rFonts w:ascii="Segoe UI" w:hAnsi="Segoe UI" w:cs="Segoe UI"/>
      <w:sz w:val="18"/>
      <w:szCs w:val="18"/>
    </w:rPr>
  </w:style>
  <w:style w:type="paragraph" w:styleId="a7">
    <w:name w:val="Title"/>
    <w:basedOn w:val="a"/>
    <w:link w:val="a8"/>
    <w:qFormat/>
    <w:rsid w:val="0044071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44071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Emphasis"/>
    <w:basedOn w:val="a0"/>
    <w:uiPriority w:val="20"/>
    <w:qFormat/>
    <w:rsid w:val="00515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AC31CBF186F7ACA11ED38A46F1AF8BB4F6D8D137701EDF909EC78A6EF3250DC85A7B5DF5276C5CC2FB318A07A0E6E20ABCF7C49B2ADC47oFM1E" TargetMode="External"/><Relationship Id="rId13" Type="http://schemas.openxmlformats.org/officeDocument/2006/relationships/hyperlink" Target="consultantplus://offline/ref=79AC31CBF186F7ACA11ECD87509DF587B7F581DC357F138BCFC3C1DD31A32358881A7D08B663635FCAF061DD44FEBFB14BF7FBC48036DD44E6857B98o7MA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79AC31CBF186F7ACA11ED38A46F1AF8BB4F6D8D137701EDF909EC78A6EF3250DC85A7B5DF5276C5CCBFB318A07A0E6E20ABCF7C49B2ADC47oFM1E" TargetMode="External"/><Relationship Id="rId12" Type="http://schemas.openxmlformats.org/officeDocument/2006/relationships/hyperlink" Target="consultantplus://offline/ref=79AC31CBF186F7ACA11ECD87509DF587B7F581DC3D7E1280CEC19CD739FA2F5A8F15221FB12A6F5ECAF064DB48A1BAA45AAFF4C39B29DE58FA877Ao9M0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9AC31CBF186F7ACA11ED38A46F1AF8BB5FDD9D63C791EDF909EC78A6EF3250DC85A7B5FFD2568559EA1218E4EF7EEFE0EA0E8C48529oDM5E" TargetMode="External"/><Relationship Id="rId11" Type="http://schemas.openxmlformats.org/officeDocument/2006/relationships/hyperlink" Target="consultantplus://offline/ref=79AC31CBF186F7ACA11ECD87509DF587B7F581DC357F138BCFC3C1DD31A32358881A7D08B663635FCAF061DD44FEBFB14BF7FBC48036DD44E6857B98o7MA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9AC31CBF186F7ACA11ED38A46F1AF8BB7F6DED637791EDF909EC78A6EF3250DC85A7B5DF5276E5FC8FB318A07A0E6E20ABCF7C49B2ADC47oFM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AC31CBF186F7ACA11ED38A46F1AF8BB4F6D8D137701EDF909EC78A6EF3250DC85A7B5DF5276A56CDFB318A07A0E6E20ABCF7C49B2ADC47oFM1E" TargetMode="External"/><Relationship Id="rId14" Type="http://schemas.openxmlformats.org/officeDocument/2006/relationships/hyperlink" Target="consultantplus://offline/ref=79AC31CBF186F7ACA11ECD87509DF587B7F581DC3D7E1280CEC19CD739FA2F5A8F15221FB12A6F5ECAF064DB48A1BAA45AAFF4C39B29DE58FA877Ao9M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BF8E0-725D-4BF6-B1FE-D6A092F2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Меледина</dc:creator>
  <cp:keywords/>
  <dc:description/>
  <cp:lastModifiedBy>Ольга Николаевна Хламова</cp:lastModifiedBy>
  <cp:revision>31</cp:revision>
  <cp:lastPrinted>2025-10-31T02:46:00Z</cp:lastPrinted>
  <dcterms:created xsi:type="dcterms:W3CDTF">2020-11-11T08:11:00Z</dcterms:created>
  <dcterms:modified xsi:type="dcterms:W3CDTF">2025-11-13T03:11:00Z</dcterms:modified>
</cp:coreProperties>
</file>